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E6EFC" w:rsidRDefault="00D95F6A" w14:paraId="70546D0C" w14:textId="0E657AB9">
      <w:pPr>
        <w:pStyle w:val="Title"/>
        <w:jc w:val="center"/>
      </w:pPr>
      <w:r>
        <w:t xml:space="preserve">Ulster University </w:t>
      </w:r>
      <w:r w:rsidR="00FC3BCA">
        <w:t>Student</w:t>
      </w:r>
      <w:r>
        <w:t>s’</w:t>
      </w:r>
      <w:r w:rsidR="00FC3BCA">
        <w:t xml:space="preserve"> Union Policy</w:t>
      </w:r>
    </w:p>
    <w:p w:rsidR="009E6EFC" w:rsidRDefault="00FC3BCA" w14:paraId="71E845DD" w14:textId="77777777">
      <w:pPr>
        <w:pStyle w:val="Heading1"/>
      </w:pPr>
      <w:r w:rsidRPr="0015459A">
        <w:rPr>
          <w:color w:val="FF00FF"/>
        </w:rPr>
        <w:t>1. Policy Title</w:t>
      </w:r>
    </w:p>
    <w:p w:rsidRPr="008F179F" w:rsidR="009E6EFC" w:rsidRDefault="00A05193" w14:paraId="76CD2DB0" w14:textId="0A343B73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Support and Advocacy for Transgender Students</w:t>
      </w:r>
      <w:r w:rsidRPr="008F179F" w:rsidR="00FC3BCA">
        <w:rPr>
          <w:rFonts w:asciiTheme="majorHAnsi" w:hAnsiTheme="majorHAnsi" w:cstheme="majorHAnsi"/>
        </w:rPr>
        <w:t>.</w:t>
      </w:r>
    </w:p>
    <w:p w:rsidRPr="0015459A" w:rsidR="009E6EFC" w:rsidRDefault="00FC3BCA" w14:paraId="385EA343" w14:textId="47F3B455">
      <w:pPr>
        <w:pStyle w:val="Heading1"/>
        <w:rPr>
          <w:color w:val="FF00FF"/>
        </w:rPr>
      </w:pPr>
      <w:r w:rsidRPr="0015459A">
        <w:rPr>
          <w:color w:val="FF00FF"/>
        </w:rPr>
        <w:t xml:space="preserve">2. Purpose </w:t>
      </w:r>
    </w:p>
    <w:p w:rsidRPr="008F179F" w:rsidR="009E6EFC" w:rsidRDefault="00E76F92" w14:paraId="21AA1197" w14:textId="0051B94F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This policy affirms our commitment to supporting,</w:t>
      </w:r>
      <w:r w:rsidR="002A7A74">
        <w:rPr>
          <w:rFonts w:asciiTheme="majorHAnsi" w:hAnsiTheme="majorHAnsi" w:cstheme="majorHAnsi"/>
        </w:rPr>
        <w:t xml:space="preserve"> protecting and empowering transgender students</w:t>
      </w:r>
      <w:r w:rsidR="00416A97">
        <w:rPr>
          <w:rFonts w:asciiTheme="majorHAnsi" w:hAnsiTheme="majorHAnsi" w:cstheme="majorHAnsi"/>
        </w:rPr>
        <w:t xml:space="preserve">. The </w:t>
      </w:r>
      <w:r w:rsidR="00E63B7F">
        <w:rPr>
          <w:rFonts w:asciiTheme="majorHAnsi" w:hAnsiTheme="majorHAnsi" w:cstheme="majorHAnsi"/>
        </w:rPr>
        <w:t>attack on the transgender community by governments in other areas of the UK is not aligned with the views of UUSU. Despite what the equality commission come back with</w:t>
      </w:r>
      <w:r w:rsidR="00FE2D06">
        <w:rPr>
          <w:rFonts w:asciiTheme="majorHAnsi" w:hAnsiTheme="majorHAnsi" w:cstheme="majorHAnsi"/>
        </w:rPr>
        <w:t xml:space="preserve"> in relation to the Supreme Court ruling</w:t>
      </w:r>
      <w:r w:rsidR="00E63B7F">
        <w:rPr>
          <w:rFonts w:asciiTheme="majorHAnsi" w:hAnsiTheme="majorHAnsi" w:cstheme="majorHAnsi"/>
        </w:rPr>
        <w:t xml:space="preserve">, trans rights are human rights. </w:t>
      </w:r>
    </w:p>
    <w:p w:rsidRPr="0015459A" w:rsidR="009E6EFC" w:rsidRDefault="00946BC5" w14:paraId="4C7D998B" w14:textId="7F12B67C">
      <w:pPr>
        <w:pStyle w:val="Heading1"/>
        <w:rPr>
          <w:color w:val="FF00FF"/>
        </w:rPr>
      </w:pPr>
      <w:r>
        <w:rPr>
          <w:color w:val="FF00FF"/>
        </w:rPr>
        <w:t>3</w:t>
      </w:r>
      <w:r w:rsidRPr="0015459A" w:rsidR="00FC3BCA">
        <w:rPr>
          <w:color w:val="FF00FF"/>
        </w:rPr>
        <w:t>. Definitions (if needed</w:t>
      </w:r>
      <w:r w:rsidR="0015459A">
        <w:rPr>
          <w:color w:val="FF00FF"/>
        </w:rPr>
        <w:t>, delete where necessary</w:t>
      </w:r>
      <w:r w:rsidRPr="0015459A" w:rsidR="00FC3BCA">
        <w:rPr>
          <w:color w:val="FF00FF"/>
        </w:rPr>
        <w:t>)</w:t>
      </w:r>
    </w:p>
    <w:p w:rsidR="009E6EFC" w:rsidRDefault="00F0566D" w14:paraId="09785206" w14:textId="0F214236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Transgender </w:t>
      </w:r>
      <w:r w:rsidR="000142EE">
        <w:rPr>
          <w:rFonts w:asciiTheme="majorHAnsi" w:hAnsiTheme="majorHAnsi" w:cstheme="majorHAnsi"/>
        </w:rPr>
        <w:t>–</w:t>
      </w:r>
      <w:r>
        <w:rPr>
          <w:rFonts w:asciiTheme="majorHAnsi" w:hAnsiTheme="majorHAnsi" w:cstheme="majorHAnsi"/>
        </w:rPr>
        <w:t xml:space="preserve"> </w:t>
      </w:r>
      <w:r w:rsidR="000142EE">
        <w:rPr>
          <w:rFonts w:asciiTheme="majorHAnsi" w:hAnsiTheme="majorHAnsi" w:cstheme="majorHAnsi"/>
        </w:rPr>
        <w:t>A person whose gender identity is different from the sex they were assigned at birth.</w:t>
      </w:r>
    </w:p>
    <w:p w:rsidR="000142EE" w:rsidRDefault="00C83AE2" w14:paraId="34FB96DD" w14:textId="4B450A3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Cisgender – A person whose gender identity aligns with the sex assigned at birth. </w:t>
      </w:r>
    </w:p>
    <w:p w:rsidRPr="008F179F" w:rsidR="00C83AE2" w:rsidRDefault="00C83AE2" w14:paraId="7C883C02" w14:textId="65A507EC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Deadnaming – Referring to a transgender person by the name they used before they transitioned.</w:t>
      </w:r>
    </w:p>
    <w:p w:rsidRPr="0015459A" w:rsidR="009E6EFC" w:rsidRDefault="00946BC5" w14:paraId="67EF7290" w14:textId="03AB87CC">
      <w:pPr>
        <w:pStyle w:val="Heading1"/>
        <w:rPr>
          <w:color w:val="FF00FF"/>
        </w:rPr>
      </w:pPr>
      <w:r>
        <w:rPr>
          <w:color w:val="FF00FF"/>
        </w:rPr>
        <w:t>4</w:t>
      </w:r>
      <w:r w:rsidRPr="0015459A" w:rsidR="00FC3BCA">
        <w:rPr>
          <w:color w:val="FF00FF"/>
        </w:rPr>
        <w:t>. Policy Principles / Commitments</w:t>
      </w:r>
    </w:p>
    <w:p w:rsidRPr="006E09CC" w:rsidR="009E6EFC" w:rsidP="006E09CC" w:rsidRDefault="00C83AE2" w14:paraId="680AFBF7" w14:textId="7DD4098E">
      <w:pPr>
        <w:pStyle w:val="ListParagraph"/>
        <w:numPr>
          <w:ilvl w:val="0"/>
          <w:numId w:val="10"/>
        </w:numPr>
        <w:rPr>
          <w:rFonts w:asciiTheme="majorHAnsi" w:hAnsiTheme="majorHAnsi" w:cstheme="majorHAnsi"/>
        </w:rPr>
      </w:pPr>
      <w:r w:rsidRPr="006E09CC">
        <w:rPr>
          <w:rFonts w:asciiTheme="majorHAnsi" w:hAnsiTheme="majorHAnsi" w:cstheme="majorHAnsi"/>
        </w:rPr>
        <w:t xml:space="preserve">We respect and affirm every student’s right to self-identify and use their chosen name and pronouns. </w:t>
      </w:r>
    </w:p>
    <w:p w:rsidRPr="006E09CC" w:rsidR="00C83AE2" w:rsidP="006E09CC" w:rsidRDefault="00C83AE2" w14:paraId="1A48F322" w14:textId="61253E42">
      <w:pPr>
        <w:pStyle w:val="ListParagraph"/>
        <w:numPr>
          <w:ilvl w:val="0"/>
          <w:numId w:val="10"/>
        </w:numPr>
        <w:rPr>
          <w:rFonts w:asciiTheme="majorHAnsi" w:hAnsiTheme="majorHAnsi" w:cstheme="majorHAnsi"/>
        </w:rPr>
      </w:pPr>
      <w:r w:rsidRPr="006E09CC">
        <w:rPr>
          <w:rFonts w:asciiTheme="majorHAnsi" w:hAnsiTheme="majorHAnsi" w:cstheme="majorHAnsi"/>
        </w:rPr>
        <w:t xml:space="preserve">We stand against all forms of transphobia, discrimination and harassment. </w:t>
      </w:r>
    </w:p>
    <w:p w:rsidRPr="006E09CC" w:rsidR="00C83AE2" w:rsidP="006E09CC" w:rsidRDefault="00C83AE2" w14:paraId="5C3DDB0A" w14:textId="361136FB">
      <w:pPr>
        <w:pStyle w:val="ListParagraph"/>
        <w:numPr>
          <w:ilvl w:val="0"/>
          <w:numId w:val="10"/>
        </w:numPr>
        <w:rPr>
          <w:rFonts w:asciiTheme="majorHAnsi" w:hAnsiTheme="majorHAnsi" w:cstheme="majorHAnsi"/>
        </w:rPr>
      </w:pPr>
      <w:r w:rsidRPr="006E09CC">
        <w:rPr>
          <w:rFonts w:asciiTheme="majorHAnsi" w:hAnsiTheme="majorHAnsi" w:cstheme="majorHAnsi"/>
        </w:rPr>
        <w:t xml:space="preserve">We are committed to trans-inclusion in every aspect of </w:t>
      </w:r>
      <w:r w:rsidRPr="006E09CC" w:rsidR="00D01278">
        <w:rPr>
          <w:rFonts w:asciiTheme="majorHAnsi" w:hAnsiTheme="majorHAnsi" w:cstheme="majorHAnsi"/>
        </w:rPr>
        <w:t>Students’ Union life, from campaigning to representation to digital spaces. We are committed to advocat</w:t>
      </w:r>
      <w:r w:rsidRPr="006E09CC" w:rsidR="006E09CC">
        <w:rPr>
          <w:rFonts w:asciiTheme="majorHAnsi" w:hAnsiTheme="majorHAnsi" w:cstheme="majorHAnsi"/>
        </w:rPr>
        <w:t>ing</w:t>
      </w:r>
      <w:r w:rsidRPr="006E09CC" w:rsidR="00D01278">
        <w:rPr>
          <w:rFonts w:asciiTheme="majorHAnsi" w:hAnsiTheme="majorHAnsi" w:cstheme="majorHAnsi"/>
        </w:rPr>
        <w:t xml:space="preserve"> for the same inclusion with the Institution of Ulster University.</w:t>
      </w:r>
    </w:p>
    <w:p w:rsidR="00D01278" w:rsidP="006E09CC" w:rsidRDefault="006E09CC" w14:paraId="67105032" w14:textId="6815CF1E">
      <w:pPr>
        <w:pStyle w:val="ListParagraph"/>
        <w:numPr>
          <w:ilvl w:val="0"/>
          <w:numId w:val="10"/>
        </w:numPr>
        <w:rPr>
          <w:rFonts w:asciiTheme="majorHAnsi" w:hAnsiTheme="majorHAnsi" w:cstheme="majorHAnsi"/>
        </w:rPr>
      </w:pPr>
      <w:r w:rsidRPr="006E09CC">
        <w:rPr>
          <w:rFonts w:asciiTheme="majorHAnsi" w:hAnsiTheme="majorHAnsi" w:cstheme="majorHAnsi"/>
        </w:rPr>
        <w:t xml:space="preserve">We support education and raising awareness on transgender issues for the wider student body. </w:t>
      </w:r>
    </w:p>
    <w:p w:rsidRPr="00F65950" w:rsidR="004D492B" w:rsidP="5E56988A" w:rsidRDefault="004D492B" w14:paraId="07C87822" w14:noSpellErr="1" w14:textId="414DF610">
      <w:pPr>
        <w:pStyle w:val="ListParagraph"/>
        <w:numPr>
          <w:ilvl w:val="0"/>
          <w:numId w:val="10"/>
        </w:numPr>
        <w:rPr>
          <w:rFonts w:ascii="Calibri" w:hAnsi="Calibri" w:cs="Calibri" w:asciiTheme="majorAscii" w:hAnsiTheme="majorAscii" w:cstheme="majorAscii"/>
          <w:highlight w:val="yellow"/>
        </w:rPr>
      </w:pPr>
      <w:r w:rsidRPr="5E56988A" w:rsidR="004D492B">
        <w:rPr>
          <w:rFonts w:ascii="Calibri" w:hAnsi="Calibri" w:cs="Calibri" w:asciiTheme="majorAscii" w:hAnsiTheme="majorAscii" w:cstheme="majorAscii"/>
          <w:highlight w:val="yellow"/>
        </w:rPr>
        <w:t xml:space="preserve">Trans people in sport, </w:t>
      </w:r>
      <w:r w:rsidRPr="5E56988A" w:rsidR="00F65950">
        <w:rPr>
          <w:rFonts w:ascii="Calibri" w:hAnsi="Calibri" w:cs="Calibri" w:asciiTheme="majorAscii" w:hAnsiTheme="majorAscii" w:cstheme="majorAscii"/>
          <w:highlight w:val="yellow"/>
        </w:rPr>
        <w:t xml:space="preserve">conversion </w:t>
      </w:r>
      <w:r w:rsidRPr="5E56988A" w:rsidR="00F65950">
        <w:rPr>
          <w:rFonts w:ascii="Calibri" w:hAnsi="Calibri" w:cs="Calibri" w:asciiTheme="majorAscii" w:hAnsiTheme="majorAscii" w:cstheme="majorAscii"/>
          <w:highlight w:val="yellow"/>
        </w:rPr>
        <w:t>therapy?</w:t>
      </w:r>
    </w:p>
    <w:p w:rsidRPr="0015459A" w:rsidR="009E6EFC" w:rsidRDefault="00FC3BCA" w14:paraId="08712407" w14:textId="77777777">
      <w:pPr>
        <w:pStyle w:val="Heading1"/>
        <w:rPr>
          <w:color w:val="FF00FF"/>
        </w:rPr>
      </w:pPr>
      <w:r w:rsidRPr="0015459A">
        <w:rPr>
          <w:color w:val="FF00FF"/>
        </w:rPr>
        <w:t>6. Objectives</w:t>
      </w:r>
    </w:p>
    <w:p w:rsidR="009E6EFC" w:rsidP="00BA3B79" w:rsidRDefault="00BA3B79" w14:paraId="777FC63B" w14:textId="2927A1B3">
      <w:pPr>
        <w:pStyle w:val="ListParagraph"/>
        <w:numPr>
          <w:ilvl w:val="0"/>
          <w:numId w:val="1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To ensure trans-inclusive practices are embedded into all UUSU policies, services and activities. </w:t>
      </w:r>
    </w:p>
    <w:p w:rsidR="00BA3B79" w:rsidP="00BA3B79" w:rsidRDefault="00BA3B79" w14:paraId="0914E99F" w14:textId="53A2460B">
      <w:pPr>
        <w:pStyle w:val="ListParagraph"/>
        <w:numPr>
          <w:ilvl w:val="0"/>
          <w:numId w:val="1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To </w:t>
      </w:r>
      <w:r w:rsidR="00E07724">
        <w:rPr>
          <w:rFonts w:asciiTheme="majorHAnsi" w:hAnsiTheme="majorHAnsi" w:cstheme="majorHAnsi"/>
        </w:rPr>
        <w:t xml:space="preserve">challenge transphobia wherever it may be met. </w:t>
      </w:r>
    </w:p>
    <w:p w:rsidRPr="00BA3B79" w:rsidR="00D710DE" w:rsidP="00BA3B79" w:rsidRDefault="00D710DE" w14:paraId="59CA8F42" w14:textId="05AB0A96">
      <w:pPr>
        <w:pStyle w:val="ListParagraph"/>
        <w:numPr>
          <w:ilvl w:val="0"/>
          <w:numId w:val="1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To uplift the voices of the transgender community.</w:t>
      </w:r>
    </w:p>
    <w:p w:rsidRPr="0015459A" w:rsidR="009E6EFC" w:rsidRDefault="00FC3BCA" w14:paraId="7BE4AD48" w14:textId="77777777">
      <w:pPr>
        <w:pStyle w:val="Heading1"/>
        <w:rPr>
          <w:color w:val="FF00FF"/>
        </w:rPr>
      </w:pPr>
      <w:r w:rsidRPr="0015459A">
        <w:rPr>
          <w:color w:val="FF00FF"/>
        </w:rPr>
        <w:lastRenderedPageBreak/>
        <w:t>7. Actions / Implementation Plan</w:t>
      </w:r>
    </w:p>
    <w:p w:rsidR="00732A93" w:rsidRDefault="00FA3A42" w14:paraId="4EB00BDA" w14:textId="1D86A498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UUSU representation at events such as Pride across all three campuses local parades. </w:t>
      </w:r>
    </w:p>
    <w:p w:rsidR="00FA3A42" w:rsidRDefault="00FA3A42" w14:paraId="2D9B2CB5" w14:textId="371D0542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- </w:t>
      </w:r>
      <w:r w:rsidR="007A089A">
        <w:rPr>
          <w:rFonts w:asciiTheme="majorHAnsi" w:hAnsiTheme="majorHAnsi" w:cstheme="majorHAnsi"/>
        </w:rPr>
        <w:t xml:space="preserve">Awaiting on response from NI’s equality commission to appropriately plan how to best advocate for trans rights within our community. </w:t>
      </w:r>
    </w:p>
    <w:p w:rsidRPr="0015459A" w:rsidR="009E6EFC" w:rsidRDefault="00FC3BCA" w14:paraId="269B6235" w14:textId="77777777">
      <w:pPr>
        <w:pStyle w:val="Heading1"/>
        <w:rPr>
          <w:color w:val="FF00FF"/>
        </w:rPr>
      </w:pPr>
      <w:r w:rsidRPr="0015459A">
        <w:rPr>
          <w:color w:val="FF00FF"/>
        </w:rPr>
        <w:t>8. Roles &amp; Responsibilities</w:t>
      </w:r>
    </w:p>
    <w:p w:rsidR="00D25A78" w:rsidRDefault="004545D0" w14:paraId="27DBB6D1" w14:textId="586726D5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Ulster University Students’ Union, Vice President for Equality and Belonging is the policy lead for this policy. </w:t>
      </w:r>
      <w:r w:rsidR="00D25A78">
        <w:rPr>
          <w:rFonts w:asciiTheme="majorHAnsi" w:hAnsiTheme="majorHAnsi" w:cstheme="majorHAnsi"/>
        </w:rPr>
        <w:t xml:space="preserve">Catherine </w:t>
      </w:r>
      <w:r w:rsidR="000E2D40">
        <w:rPr>
          <w:rFonts w:asciiTheme="majorHAnsi" w:hAnsiTheme="majorHAnsi" w:cstheme="majorHAnsi"/>
        </w:rPr>
        <w:t>(</w:t>
      </w:r>
      <w:hyperlink w:history="1" r:id="rId6">
        <w:r w:rsidRPr="00D20F8D" w:rsidR="000E2D40">
          <w:rPr>
            <w:rStyle w:val="Hyperlink"/>
            <w:rFonts w:asciiTheme="majorHAnsi" w:hAnsiTheme="majorHAnsi" w:cstheme="majorHAnsi"/>
          </w:rPr>
          <w:t>c.mailey@ulster.ac.uk</w:t>
        </w:r>
      </w:hyperlink>
      <w:r w:rsidR="000E2D40">
        <w:rPr>
          <w:rFonts w:asciiTheme="majorHAnsi" w:hAnsiTheme="majorHAnsi" w:cstheme="majorHAnsi"/>
        </w:rPr>
        <w:t xml:space="preserve">) </w:t>
      </w:r>
      <w:r w:rsidR="00D25A78">
        <w:rPr>
          <w:rFonts w:asciiTheme="majorHAnsi" w:hAnsiTheme="majorHAnsi" w:cstheme="majorHAnsi"/>
        </w:rPr>
        <w:t xml:space="preserve">will lead UUSU and the Student Executive in lobbying, advocacy and the actioning of this policy. </w:t>
      </w:r>
    </w:p>
    <w:p w:rsidRPr="001F2C53" w:rsidR="00DB47A0" w:rsidRDefault="00283CEF" w14:paraId="025C5436" w14:textId="718B1DA9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Our campaigns coordinator, Rosie McKenna (</w:t>
      </w:r>
      <w:hyperlink w:history="1" r:id="rId7">
        <w:r w:rsidRPr="00D20F8D" w:rsidR="002274E0">
          <w:rPr>
            <w:rStyle w:val="Hyperlink"/>
            <w:rFonts w:asciiTheme="majorHAnsi" w:hAnsiTheme="majorHAnsi" w:cstheme="majorHAnsi"/>
          </w:rPr>
          <w:t>s.mckenna@ulster.ac.uk</w:t>
        </w:r>
      </w:hyperlink>
      <w:r w:rsidR="002274E0">
        <w:rPr>
          <w:rFonts w:asciiTheme="majorHAnsi" w:hAnsiTheme="majorHAnsi" w:cstheme="majorHAnsi"/>
        </w:rPr>
        <w:t>) supports Student Executive on the delivery of campaigning, lobbying and advocacy work.</w:t>
      </w:r>
    </w:p>
    <w:p w:rsidR="000E2D40" w:rsidRDefault="0015459A" w14:paraId="3AD36BBF" w14:textId="77777777">
      <w:pPr>
        <w:pStyle w:val="Heading1"/>
        <w:rPr>
          <w:color w:val="FF00FF"/>
        </w:rPr>
      </w:pPr>
      <w:r w:rsidRPr="0015459A">
        <w:rPr>
          <w:color w:val="FF00FF"/>
        </w:rPr>
        <w:t>9</w:t>
      </w:r>
      <w:r w:rsidRPr="0015459A" w:rsidR="00FC3BCA">
        <w:rPr>
          <w:color w:val="FF00FF"/>
        </w:rPr>
        <w:t xml:space="preserve">. </w:t>
      </w:r>
      <w:r w:rsidR="000E2D40">
        <w:rPr>
          <w:color w:val="FF00FF"/>
        </w:rPr>
        <w:t>Partnerships and Stakeholders</w:t>
      </w:r>
    </w:p>
    <w:p w:rsidR="000E2D40" w:rsidP="000E2D40" w:rsidRDefault="000E2D40" w14:paraId="3C70B6DD" w14:textId="07097E9D">
      <w:pPr>
        <w:pStyle w:val="ListParagraph"/>
        <w:numPr>
          <w:ilvl w:val="0"/>
          <w:numId w:val="12"/>
        </w:numPr>
        <w:rPr>
          <w:rFonts w:asciiTheme="majorHAnsi" w:hAnsiTheme="majorHAnsi" w:cstheme="majorHAnsi"/>
        </w:rPr>
      </w:pPr>
      <w:r w:rsidRPr="000E2D40">
        <w:rPr>
          <w:rFonts w:asciiTheme="majorHAnsi" w:hAnsiTheme="majorHAnsi" w:cstheme="majorHAnsi"/>
        </w:rPr>
        <w:t>LGBTQIA+ S</w:t>
      </w:r>
      <w:r w:rsidR="007663DF">
        <w:rPr>
          <w:rFonts w:asciiTheme="majorHAnsi" w:hAnsiTheme="majorHAnsi" w:cstheme="majorHAnsi"/>
        </w:rPr>
        <w:t>tudent S</w:t>
      </w:r>
      <w:r w:rsidRPr="000E2D40">
        <w:rPr>
          <w:rFonts w:asciiTheme="majorHAnsi" w:hAnsiTheme="majorHAnsi" w:cstheme="majorHAnsi"/>
        </w:rPr>
        <w:t xml:space="preserve">ocieties </w:t>
      </w:r>
    </w:p>
    <w:p w:rsidR="007663DF" w:rsidP="000E2D40" w:rsidRDefault="007663DF" w14:paraId="649FC954" w14:textId="0F2426A3">
      <w:pPr>
        <w:pStyle w:val="ListParagraph"/>
        <w:numPr>
          <w:ilvl w:val="0"/>
          <w:numId w:val="1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LGBT+ UU Staff Network</w:t>
      </w:r>
    </w:p>
    <w:p w:rsidR="007663DF" w:rsidP="000E2D40" w:rsidRDefault="007663DF" w14:paraId="673E54B2" w14:textId="07BCA54E">
      <w:pPr>
        <w:pStyle w:val="ListParagraph"/>
        <w:numPr>
          <w:ilvl w:val="0"/>
          <w:numId w:val="1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UU EDI Team</w:t>
      </w:r>
    </w:p>
    <w:p w:rsidR="007663DF" w:rsidP="000E2D40" w:rsidRDefault="007663DF" w14:paraId="08578254" w14:textId="63BECE86">
      <w:pPr>
        <w:pStyle w:val="ListParagraph"/>
        <w:numPr>
          <w:ilvl w:val="0"/>
          <w:numId w:val="1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NUS, NUS-USI, AMLE</w:t>
      </w:r>
    </w:p>
    <w:p w:rsidRPr="000E2D40" w:rsidR="00DB47A0" w:rsidP="000E2D40" w:rsidRDefault="00DB47A0" w14:paraId="48DAE343" w14:textId="4CADFEDF">
      <w:pPr>
        <w:pStyle w:val="ListParagraph"/>
        <w:numPr>
          <w:ilvl w:val="0"/>
          <w:numId w:val="12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Local LGBTQIA+ Advocacy Organisations such as ‘The Rainbow Project’</w:t>
      </w:r>
    </w:p>
    <w:p w:rsidRPr="0015459A" w:rsidR="009E6EFC" w:rsidRDefault="001638D1" w14:paraId="0D833026" w14:textId="1F973E7D">
      <w:pPr>
        <w:pStyle w:val="Heading1"/>
        <w:rPr>
          <w:color w:val="FF00FF"/>
        </w:rPr>
      </w:pPr>
      <w:r>
        <w:rPr>
          <w:color w:val="FF00FF"/>
        </w:rPr>
        <w:t xml:space="preserve">10. </w:t>
      </w:r>
      <w:r w:rsidRPr="0015459A" w:rsidR="00FC3BCA">
        <w:rPr>
          <w:color w:val="FF00FF"/>
        </w:rPr>
        <w:t>Monitoring &amp; Evaluation</w:t>
      </w:r>
    </w:p>
    <w:p w:rsidR="004D3AAB" w:rsidRDefault="0096050C" w14:paraId="30D85C40" w14:textId="07F98956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The UUSU VP Equality and Belonging, will provide </w:t>
      </w:r>
      <w:r w:rsidR="00F93B3D">
        <w:rPr>
          <w:rFonts w:asciiTheme="majorHAnsi" w:hAnsiTheme="majorHAnsi" w:cstheme="majorHAnsi"/>
        </w:rPr>
        <w:t xml:space="preserve">frequent </w:t>
      </w:r>
      <w:r>
        <w:rPr>
          <w:rFonts w:asciiTheme="majorHAnsi" w:hAnsiTheme="majorHAnsi" w:cstheme="majorHAnsi"/>
        </w:rPr>
        <w:t xml:space="preserve">updates </w:t>
      </w:r>
      <w:r w:rsidR="00F93B3D">
        <w:rPr>
          <w:rFonts w:asciiTheme="majorHAnsi" w:hAnsiTheme="majorHAnsi" w:cstheme="majorHAnsi"/>
        </w:rPr>
        <w:t>to Student Council, Student Executive and Management Committee.</w:t>
      </w:r>
    </w:p>
    <w:p w:rsidR="004D3AAB" w:rsidRDefault="004D3AAB" w14:paraId="008A4FE0" w14:textId="1A5A4FEC">
      <w:r>
        <w:rPr>
          <w:rFonts w:asciiTheme="majorHAnsi" w:hAnsiTheme="majorHAnsi" w:cstheme="majorHAnsi"/>
        </w:rPr>
        <w:t xml:space="preserve">All other students welcome and encouraged to ask for the same updates! </w:t>
      </w:r>
    </w:p>
    <w:p w:rsidRPr="0015459A" w:rsidR="009E6EFC" w:rsidRDefault="00FC3BCA" w14:paraId="759ED583" w14:textId="442651D9">
      <w:pPr>
        <w:pStyle w:val="Heading1"/>
        <w:rPr>
          <w:color w:val="FF00FF"/>
        </w:rPr>
      </w:pPr>
      <w:r w:rsidRPr="0015459A">
        <w:rPr>
          <w:color w:val="FF00FF"/>
        </w:rPr>
        <w:t>1</w:t>
      </w:r>
      <w:r w:rsidR="0015459A">
        <w:rPr>
          <w:color w:val="FF00FF"/>
        </w:rPr>
        <w:t>0</w:t>
      </w:r>
      <w:r w:rsidRPr="0015459A">
        <w:rPr>
          <w:color w:val="FF00FF"/>
        </w:rPr>
        <w:t>. Reporting &amp; Transparency</w:t>
      </w:r>
    </w:p>
    <w:p w:rsidRPr="001F2C53" w:rsidR="009E6EFC" w:rsidRDefault="000B237F" w14:paraId="6971E950" w14:textId="3DF8A101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UUSU will provide open channels for feedback and suggestions on the implementation of this policy and </w:t>
      </w:r>
      <w:r w:rsidR="00537E46">
        <w:rPr>
          <w:rFonts w:asciiTheme="majorHAnsi" w:hAnsiTheme="majorHAnsi" w:cstheme="majorHAnsi"/>
        </w:rPr>
        <w:t>any related campaign.</w:t>
      </w:r>
    </w:p>
    <w:p w:rsidRPr="0015459A" w:rsidR="009E6EFC" w:rsidRDefault="00FC3BCA" w14:paraId="55D2C684" w14:textId="735581AF">
      <w:pPr>
        <w:pStyle w:val="Heading1"/>
        <w:rPr>
          <w:color w:val="FF00FF"/>
        </w:rPr>
      </w:pPr>
      <w:r w:rsidRPr="0015459A">
        <w:rPr>
          <w:color w:val="FF00FF"/>
        </w:rPr>
        <w:t>1</w:t>
      </w:r>
      <w:r w:rsidRPr="0015459A" w:rsidR="0015459A">
        <w:rPr>
          <w:color w:val="FF00FF"/>
        </w:rPr>
        <w:t>1</w:t>
      </w:r>
      <w:r w:rsidRPr="0015459A">
        <w:rPr>
          <w:color w:val="FF00FF"/>
        </w:rPr>
        <w:t>. Associated Policies / Documents</w:t>
      </w:r>
    </w:p>
    <w:p w:rsidR="00FE2D06" w:rsidRDefault="00FE2D06" w14:paraId="74E332AF" w14:textId="77777777">
      <w:pPr>
        <w:rPr>
          <w:rFonts w:asciiTheme="majorHAnsi" w:hAnsiTheme="majorHAnsi" w:cstheme="majorHAnsi"/>
        </w:rPr>
      </w:pPr>
    </w:p>
    <w:p w:rsidR="00FE2D06" w:rsidRDefault="00FE2D06" w14:paraId="3327DF4F" w14:textId="5A727AF0">
      <w:pPr>
        <w:rPr>
          <w:rFonts w:asciiTheme="majorHAnsi" w:hAnsiTheme="majorHAnsi" w:cstheme="majorHAnsi"/>
        </w:rPr>
      </w:pPr>
      <w:r w:rsidRPr="00FE2D06">
        <w:rPr>
          <w:rFonts w:asciiTheme="majorHAnsi" w:hAnsiTheme="majorHAnsi" w:cstheme="majorHAnsi"/>
          <w:highlight w:val="yellow"/>
        </w:rPr>
        <w:t>UUSU LGBTQIA+ Policy</w:t>
      </w:r>
    </w:p>
    <w:p w:rsidR="00F65950" w:rsidRDefault="004D492B" w14:paraId="6C74B40F" w14:textId="5A3EB80E">
      <w:pPr>
        <w:rPr>
          <w:rFonts w:asciiTheme="majorHAnsi" w:hAnsiTheme="majorHAnsi" w:cstheme="majorHAnsi"/>
        </w:rPr>
      </w:pPr>
      <w:hyperlink w:history="1" r:id="rId8">
        <w:r w:rsidRPr="004D492B">
          <w:rPr>
            <w:rStyle w:val="Hyperlink"/>
            <w:rFonts w:asciiTheme="majorHAnsi" w:hAnsiTheme="majorHAnsi" w:cstheme="majorHAnsi"/>
          </w:rPr>
          <w:t xml:space="preserve">True Trans Liberation: Combatting governmental transphobia, banning conversion therapy and trans student athlete </w:t>
        </w:r>
        <w:proofErr w:type="spellStart"/>
        <w:proofErr w:type="gramStart"/>
        <w:r w:rsidRPr="004D492B">
          <w:rPr>
            <w:rStyle w:val="Hyperlink"/>
            <w:rFonts w:asciiTheme="majorHAnsi" w:hAnsiTheme="majorHAnsi" w:cstheme="majorHAnsi"/>
          </w:rPr>
          <w:t>equity..</w:t>
        </w:r>
        <w:proofErr w:type="gramEnd"/>
        <w:r w:rsidRPr="004D492B">
          <w:rPr>
            <w:rStyle w:val="Hyperlink"/>
            <w:rFonts w:asciiTheme="majorHAnsi" w:hAnsiTheme="majorHAnsi" w:cstheme="majorHAnsi"/>
          </w:rPr>
          <w:t>docx</w:t>
        </w:r>
        <w:proofErr w:type="spellEnd"/>
        <w:r w:rsidRPr="004D492B">
          <w:rPr>
            <w:rStyle w:val="Hyperlink"/>
            <w:rFonts w:asciiTheme="majorHAnsi" w:hAnsiTheme="majorHAnsi" w:cstheme="majorHAnsi"/>
          </w:rPr>
          <w:t xml:space="preserve"> - Google Docs</w:t>
        </w:r>
      </w:hyperlink>
    </w:p>
    <w:p w:rsidR="00F65950" w:rsidRDefault="00FE2D06" w14:paraId="4F21D454" w14:textId="51F49E14">
      <w:pPr>
        <w:rPr>
          <w:rFonts w:asciiTheme="majorHAnsi" w:hAnsiTheme="majorHAnsi" w:cstheme="majorHAnsi"/>
        </w:rPr>
      </w:pPr>
      <w:hyperlink w:history="1" r:id="rId9">
        <w:r w:rsidRPr="00FE2D06">
          <w:rPr>
            <w:rStyle w:val="Hyperlink"/>
            <w:rFonts w:asciiTheme="majorHAnsi" w:hAnsiTheme="majorHAnsi" w:cstheme="majorHAnsi"/>
          </w:rPr>
          <w:t xml:space="preserve">USI/AMLÉ Condemns UK Supreme Court Ruling on Gender Recognition | </w:t>
        </w:r>
        <w:proofErr w:type="spellStart"/>
        <w:r w:rsidRPr="00FE2D06">
          <w:rPr>
            <w:rStyle w:val="Hyperlink"/>
            <w:rFonts w:asciiTheme="majorHAnsi" w:hAnsiTheme="majorHAnsi" w:cstheme="majorHAnsi"/>
          </w:rPr>
          <w:t>Aontas</w:t>
        </w:r>
        <w:proofErr w:type="spellEnd"/>
        <w:r w:rsidRPr="00FE2D06">
          <w:rPr>
            <w:rStyle w:val="Hyperlink"/>
            <w:rFonts w:asciiTheme="majorHAnsi" w:hAnsiTheme="majorHAnsi" w:cstheme="majorHAnsi"/>
          </w:rPr>
          <w:t xml:space="preserve"> </w:t>
        </w:r>
        <w:proofErr w:type="spellStart"/>
        <w:r w:rsidRPr="00FE2D06">
          <w:rPr>
            <w:rStyle w:val="Hyperlink"/>
            <w:rFonts w:asciiTheme="majorHAnsi" w:hAnsiTheme="majorHAnsi" w:cstheme="majorHAnsi"/>
          </w:rPr>
          <w:t>na</w:t>
        </w:r>
        <w:proofErr w:type="spellEnd"/>
        <w:r w:rsidRPr="00FE2D06">
          <w:rPr>
            <w:rStyle w:val="Hyperlink"/>
            <w:rFonts w:asciiTheme="majorHAnsi" w:hAnsiTheme="majorHAnsi" w:cstheme="majorHAnsi"/>
          </w:rPr>
          <w:t xml:space="preserve"> Mac </w:t>
        </w:r>
        <w:proofErr w:type="spellStart"/>
        <w:r w:rsidRPr="00FE2D06">
          <w:rPr>
            <w:rStyle w:val="Hyperlink"/>
            <w:rFonts w:asciiTheme="majorHAnsi" w:hAnsiTheme="majorHAnsi" w:cstheme="majorHAnsi"/>
          </w:rPr>
          <w:t>Léinn</w:t>
        </w:r>
        <w:proofErr w:type="spellEnd"/>
        <w:r w:rsidRPr="00FE2D06">
          <w:rPr>
            <w:rStyle w:val="Hyperlink"/>
            <w:rFonts w:asciiTheme="majorHAnsi" w:hAnsiTheme="majorHAnsi" w:cstheme="majorHAnsi"/>
          </w:rPr>
          <w:t xml:space="preserve"> in </w:t>
        </w:r>
        <w:proofErr w:type="spellStart"/>
        <w:r w:rsidRPr="00FE2D06">
          <w:rPr>
            <w:rStyle w:val="Hyperlink"/>
            <w:rFonts w:asciiTheme="majorHAnsi" w:hAnsiTheme="majorHAnsi" w:cstheme="majorHAnsi"/>
          </w:rPr>
          <w:t>Éirinn</w:t>
        </w:r>
        <w:proofErr w:type="spellEnd"/>
      </w:hyperlink>
    </w:p>
    <w:p w:rsidRPr="001F2C53" w:rsidR="00544B93" w:rsidRDefault="00544B93" w14:paraId="7069EF4C" w14:textId="6C6F1514">
      <w:pPr>
        <w:rPr>
          <w:rFonts w:asciiTheme="majorHAnsi" w:hAnsiTheme="majorHAnsi" w:cstheme="majorHAnsi"/>
        </w:rPr>
      </w:pPr>
    </w:p>
    <w:sectPr w:rsidRPr="001F2C53" w:rsidR="00544B93" w:rsidSect="00034616"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9" w15:restartNumberingAfterBreak="0">
    <w:nsid w:val="0A562ADF"/>
    <w:multiLevelType w:val="hybridMultilevel"/>
    <w:tmpl w:val="B2BEB63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0A5E6A53"/>
    <w:multiLevelType w:val="hybridMultilevel"/>
    <w:tmpl w:val="92043B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F0B4DE2"/>
    <w:multiLevelType w:val="hybridMultilevel"/>
    <w:tmpl w:val="54C80CB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7769149">
    <w:abstractNumId w:val="8"/>
  </w:num>
  <w:num w:numId="2" w16cid:durableId="733626301">
    <w:abstractNumId w:val="6"/>
  </w:num>
  <w:num w:numId="3" w16cid:durableId="267126383">
    <w:abstractNumId w:val="5"/>
  </w:num>
  <w:num w:numId="4" w16cid:durableId="1121607908">
    <w:abstractNumId w:val="4"/>
  </w:num>
  <w:num w:numId="5" w16cid:durableId="1997027607">
    <w:abstractNumId w:val="7"/>
  </w:num>
  <w:num w:numId="6" w16cid:durableId="1086414577">
    <w:abstractNumId w:val="3"/>
  </w:num>
  <w:num w:numId="7" w16cid:durableId="656106177">
    <w:abstractNumId w:val="2"/>
  </w:num>
  <w:num w:numId="8" w16cid:durableId="1328481207">
    <w:abstractNumId w:val="1"/>
  </w:num>
  <w:num w:numId="9" w16cid:durableId="2102951359">
    <w:abstractNumId w:val="0"/>
  </w:num>
  <w:num w:numId="10" w16cid:durableId="1353262529">
    <w:abstractNumId w:val="10"/>
  </w:num>
  <w:num w:numId="11" w16cid:durableId="406459217">
    <w:abstractNumId w:val="11"/>
  </w:num>
  <w:num w:numId="12" w16cid:durableId="13919990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42EE"/>
    <w:rsid w:val="00034616"/>
    <w:rsid w:val="0006063C"/>
    <w:rsid w:val="000B237F"/>
    <w:rsid w:val="000E2D40"/>
    <w:rsid w:val="0015074B"/>
    <w:rsid w:val="0015459A"/>
    <w:rsid w:val="001638D1"/>
    <w:rsid w:val="001F2C53"/>
    <w:rsid w:val="002274E0"/>
    <w:rsid w:val="00283CEF"/>
    <w:rsid w:val="0029639D"/>
    <w:rsid w:val="002A7A74"/>
    <w:rsid w:val="00326F90"/>
    <w:rsid w:val="00416A97"/>
    <w:rsid w:val="004545D0"/>
    <w:rsid w:val="00486ED5"/>
    <w:rsid w:val="004D3AAB"/>
    <w:rsid w:val="004D492B"/>
    <w:rsid w:val="00537E46"/>
    <w:rsid w:val="00544B93"/>
    <w:rsid w:val="00601EDB"/>
    <w:rsid w:val="00620DC8"/>
    <w:rsid w:val="006D0B84"/>
    <w:rsid w:val="006E09CC"/>
    <w:rsid w:val="00732A93"/>
    <w:rsid w:val="007663DF"/>
    <w:rsid w:val="007A089A"/>
    <w:rsid w:val="008872E4"/>
    <w:rsid w:val="008F081B"/>
    <w:rsid w:val="008F179F"/>
    <w:rsid w:val="00907112"/>
    <w:rsid w:val="00946BC5"/>
    <w:rsid w:val="0096050C"/>
    <w:rsid w:val="009E6EFC"/>
    <w:rsid w:val="00A05193"/>
    <w:rsid w:val="00AA1D8D"/>
    <w:rsid w:val="00AF4CF6"/>
    <w:rsid w:val="00B47730"/>
    <w:rsid w:val="00BA3B79"/>
    <w:rsid w:val="00C83AE2"/>
    <w:rsid w:val="00CB0664"/>
    <w:rsid w:val="00D01278"/>
    <w:rsid w:val="00D25A78"/>
    <w:rsid w:val="00D710DE"/>
    <w:rsid w:val="00D95F6A"/>
    <w:rsid w:val="00DB47A0"/>
    <w:rsid w:val="00E07724"/>
    <w:rsid w:val="00E63B7F"/>
    <w:rsid w:val="00E76F92"/>
    <w:rsid w:val="00F0566D"/>
    <w:rsid w:val="00F65950"/>
    <w:rsid w:val="00F72DF9"/>
    <w:rsid w:val="00F93B3D"/>
    <w:rsid w:val="00FA3A42"/>
    <w:rsid w:val="00FC3BCA"/>
    <w:rsid w:val="00FC693F"/>
    <w:rsid w:val="00FE2D06"/>
    <w:rsid w:val="5E569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5B47C0"/>
  <w14:defaultImageDpi w14:val="300"/>
  <w15:docId w15:val="{76DEB4AF-3C8C-4822-A5DF-7C08F70BE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0E2D4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E2D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docs.google.com/document/d/1KmtS1aaqEoShw-LQqMnwkv2kMZ9pZHm4/edit" TargetMode="External" Id="rId8" /><Relationship Type="http://schemas.openxmlformats.org/officeDocument/2006/relationships/styles" Target="styles.xml" Id="rId3" /><Relationship Type="http://schemas.openxmlformats.org/officeDocument/2006/relationships/hyperlink" Target="mailto:s.mckenna@ulster.ac.uk" TargetMode="Externa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hyperlink" Target="mailto:c.mailey@ulster.ac.uk" TargetMode="Externa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hyperlink" Target="https://amle.ie/equality/usi-amle-condemns-uk-supreme-court-ruling-on-gender-recognition/" TargetMode="Externa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/>
  <dc:description>generated by python-docx</dc:description>
  <lastModifiedBy>Mailey, Catherine</lastModifiedBy>
  <revision>16</revision>
  <dcterms:created xsi:type="dcterms:W3CDTF">2025-07-29T10:04:00.0000000Z</dcterms:created>
  <dcterms:modified xsi:type="dcterms:W3CDTF">2025-11-07T09:35:31.7103755Z</dcterms:modified>
  <category/>
</coreProperties>
</file>